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B0" w:rsidRPr="003715DD" w:rsidRDefault="00CD2DB0" w:rsidP="00CD2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pacing w:val="2"/>
          <w:sz w:val="28"/>
          <w:szCs w:val="28"/>
        </w:rPr>
      </w:pPr>
      <w:r w:rsidRPr="003715DD">
        <w:rPr>
          <w:rFonts w:ascii="Times New Roman" w:hAnsi="Times New Roman" w:cs="Times New Roman"/>
          <w:b/>
          <w:color w:val="FF0000"/>
          <w:spacing w:val="2"/>
          <w:sz w:val="28"/>
          <w:szCs w:val="28"/>
        </w:rPr>
        <w:t>ИННОВАЦИИ В СФЕРЕ СОЦИАЛЬНО-КУЛЬТУРНОГО СЕРВИСА И ТУРИЗМА</w:t>
      </w:r>
    </w:p>
    <w:p w:rsidR="00CD2DB0" w:rsidRPr="00383010" w:rsidRDefault="00CD2DB0" w:rsidP="00CD2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  <w:lang w:val="uz-Cyrl-UZ"/>
        </w:rPr>
      </w:pPr>
    </w:p>
    <w:p w:rsidR="00CD2DB0" w:rsidRDefault="00CD2DB0" w:rsidP="00CD2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proofErr w:type="spellStart"/>
      <w:r w:rsidRPr="00383010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Тиркашев</w:t>
      </w:r>
      <w:proofErr w:type="spellEnd"/>
      <w:r w:rsidRPr="00383010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Ф. Магистрант</w:t>
      </w:r>
      <w:r w:rsidRPr="00383010">
        <w:rPr>
          <w:rFonts w:ascii="Times New Roman" w:hAnsi="Times New Roman" w:cs="Times New Roman"/>
          <w:i/>
          <w:color w:val="000000"/>
          <w:spacing w:val="2"/>
          <w:sz w:val="28"/>
          <w:szCs w:val="28"/>
          <w:lang w:val="uz-Cyrl-UZ"/>
        </w:rPr>
        <w:t>,</w:t>
      </w:r>
      <w:r w:rsidRPr="00383010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ТФИ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, И-5</w:t>
      </w:r>
    </w:p>
    <w:p w:rsidR="00F841BE" w:rsidRDefault="00F841BE" w:rsidP="00F841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2731F0" w:rsidRDefault="002731F0" w:rsidP="00F841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F841B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Аннотация</w:t>
      </w:r>
    </w:p>
    <w:p w:rsidR="00F841BE" w:rsidRDefault="00F841BE" w:rsidP="00F841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2731F0" w:rsidRPr="00F841BE" w:rsidRDefault="002731F0" w:rsidP="00F841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</w:pPr>
      <w:r w:rsidRPr="00F841BE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 xml:space="preserve">Функции </w:t>
      </w:r>
      <w:proofErr w:type="gramStart"/>
      <w:r w:rsidRPr="00F841BE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>производимого</w:t>
      </w:r>
      <w:proofErr w:type="gramEnd"/>
      <w:r w:rsidRPr="00F841BE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 xml:space="preserve">, состоящая в новом соединении и коммерциализации всех новых комбинаций, основанных </w:t>
      </w:r>
      <w:r w:rsidRPr="00F841B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на использовании новых материалов.</w:t>
      </w:r>
      <w:r w:rsidRPr="00F841BE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 Туристическая отрасль в Узбекистане находится на начальной стадии </w:t>
      </w:r>
      <w:r w:rsidRPr="00F841BE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>своего развития, постепенно начиная приобретать черты динамичной, эффек</w:t>
      </w:r>
      <w:r w:rsidRPr="00F841BE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softHyphen/>
      </w:r>
      <w:r w:rsidRPr="00F841B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тивной и цивилизованной отрасли экономики. </w:t>
      </w:r>
      <w:r w:rsidRPr="00F841BE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 xml:space="preserve">Научно-техническая революция не только стала материальной основой </w:t>
      </w:r>
      <w:r w:rsidRPr="00F841B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формирования массового туризма.</w:t>
      </w:r>
    </w:p>
    <w:p w:rsidR="00CD2DB0" w:rsidRPr="00F841BE" w:rsidRDefault="00CD2DB0" w:rsidP="00F841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z-Cyrl-UZ"/>
        </w:rPr>
      </w:pPr>
    </w:p>
    <w:p w:rsidR="00CD2DB0" w:rsidRPr="00383010" w:rsidRDefault="00CD2DB0" w:rsidP="00CD2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рубеже тысячелетий туризм превратился в глубокое социально-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>экономическое и политическое явление, в значительной мере влияющее на ми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ровое устройство и политику ряда государств и регионов мира. Для 38 % госу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дарств туризм - главный источник дохода, а для 83 % стран туризм является 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>одним из пяти основных источников дохода.</w:t>
      </w:r>
    </w:p>
    <w:p w:rsidR="00CD2DB0" w:rsidRPr="00383010" w:rsidRDefault="00CD2DB0" w:rsidP="00CD2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сфере туризма тесно переплетены интересы культуры и транспорта, 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безопасности и международных отношений, экологии и занятости населения, </w:t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гостиничного бизнеса и санаторно-курортного комплекса. Эта отрасль имеет </w:t>
      </w:r>
      <w:r w:rsidRPr="00383010">
        <w:rPr>
          <w:rFonts w:ascii="Times New Roman" w:hAnsi="Times New Roman" w:cs="Times New Roman"/>
          <w:color w:val="000000"/>
          <w:spacing w:val="4"/>
          <w:sz w:val="28"/>
          <w:szCs w:val="28"/>
        </w:rPr>
        <w:t>большое значение для государства в целом, субъектов Федерации, муници</w:t>
      </w:r>
      <w:r w:rsidRPr="0038301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пальных образований, а также отдельной личности в частности. Поэтому поиск </w:t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>инновационных путей развития в сфере социально-культурного сервиса и ту</w:t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4"/>
          <w:sz w:val="28"/>
          <w:szCs w:val="28"/>
        </w:rPr>
        <w:t>ризма является актуальной задачей в условиях российской экономики.</w:t>
      </w:r>
    </w:p>
    <w:p w:rsidR="00CD2DB0" w:rsidRPr="00383010" w:rsidRDefault="00CD2DB0" w:rsidP="00CD2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Инновация - это существенная смена функции </w:t>
      </w:r>
      <w:proofErr w:type="gramStart"/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производимого</w:t>
      </w:r>
      <w:proofErr w:type="gramEnd"/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состоящая в новом соединении и коммерциализации всех новых комбинаций, основанных 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использовании новых материалов и компонентов, внедрении новых процес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сов, и открытии новых рынков, внедрении новых организационных форм. 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Инновации в туризме приносят на рынки новые идеи, услуги и продукты. Инновации не только подразумевают приспособление туристской отрасли к из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меняющемуся характеру туризма путем применения новых маркетинговых 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стратегий, но и среда окружающая туризм, благоприятствует появлению новых и новаторских услуг, продуктов и процессов. Следовательно, инновации в ту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ризме должны рассматриваться как перманентный, глобальный и динамический </w:t>
      </w:r>
      <w:r w:rsidRPr="0038301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процесс.</w:t>
      </w:r>
    </w:p>
    <w:p w:rsidR="00CD2DB0" w:rsidRPr="00383010" w:rsidRDefault="00CD2DB0" w:rsidP="00CD2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8301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Туристическая отрасль в Узбекистане находится на начальной стадии </w:t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своего развития, постепенно начиная приобретать черты динамичной, эффек</w:t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>тивной и цивилизованной отрасли экономики. Влияние туризма на экономику страны пока незначи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тельно. Оно адекватно вкладу государства в развитие данной отрасли и сдер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живается в основном отсутствием реальных </w:t>
      </w:r>
      <w:r w:rsidRPr="00383010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инвестиций, низким уровнем сер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>виса, недостаточным количеством гостиничных мест, дефицитом квалифици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рованных кадров. </w:t>
      </w:r>
    </w:p>
    <w:p w:rsidR="00CD2DB0" w:rsidRPr="00383010" w:rsidRDefault="00CD2DB0" w:rsidP="00CD2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Анализ современного состояния туризма в Узбекистане позволяет проследить 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основные тенденции его развития:</w:t>
      </w:r>
    </w:p>
    <w:p w:rsidR="00CD2DB0" w:rsidRPr="00383010" w:rsidRDefault="00CD2DB0" w:rsidP="00CD2DB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01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преобладание выездного туризма объясняется нежеланием туристских 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фирм разработать схему национального </w:t>
      </w:r>
      <w:proofErr w:type="spellStart"/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>туроперейтинга</w:t>
      </w:r>
      <w:proofErr w:type="spellEnd"/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поскольку действовать </w:t>
      </w:r>
      <w:r w:rsidRPr="0038301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 основе использования западных схем намного проще. </w:t>
      </w:r>
    </w:p>
    <w:p w:rsidR="00CD2DB0" w:rsidRPr="00383010" w:rsidRDefault="00CD2DB0" w:rsidP="00CD2DB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010">
        <w:rPr>
          <w:rFonts w:ascii="Times New Roman" w:hAnsi="Times New Roman" w:cs="Times New Roman"/>
          <w:color w:val="000000"/>
          <w:spacing w:val="5"/>
          <w:sz w:val="28"/>
          <w:szCs w:val="28"/>
        </w:rPr>
        <w:t>В настоящее время неразвитость туристской инфраструктуры и невысо</w:t>
      </w:r>
      <w:r w:rsidRPr="00383010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кое качество сервиса привели к тому, что на Узбекистан приходится незначительная часть ми</w:t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рового туристского потока, но по прогнозам в ближайшие годы туризм мог </w:t>
      </w:r>
      <w:r w:rsidRPr="0038301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бы оказать значительное позитивное влияние на экономику страны. </w:t>
      </w:r>
    </w:p>
    <w:p w:rsidR="00CD2DB0" w:rsidRPr="00383010" w:rsidRDefault="00CD2DB0" w:rsidP="00CD2DB0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010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Ситуация может </w:t>
      </w:r>
      <w:proofErr w:type="gramStart"/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изменится</w:t>
      </w:r>
      <w:proofErr w:type="gramEnd"/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связи с созданием в Узбекистане новое туристической</w:t>
      </w:r>
      <w:r w:rsidRPr="0038301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зоны. Идея создания особых экономических зон в туризме не 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нова. Соответствующие программы действуют в Испании, Греции, Турции, Ав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стралии, ЮАР и </w:t>
      </w:r>
      <w:proofErr w:type="spellStart"/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>Росии</w:t>
      </w:r>
      <w:proofErr w:type="spellEnd"/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>. Правительство Узбекистана одобрило создание особых экономи</w:t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ческих зон туристского типа с определенной специализацией:</w:t>
      </w:r>
    </w:p>
    <w:p w:rsidR="00CD2DB0" w:rsidRPr="00383010" w:rsidRDefault="00CD2DB0" w:rsidP="00CD2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Основу инновационной деятельности во всех секторах экономики состав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ляет реализация достижений научно-технического прогресса, что относится и к сфере социально-культурного сервиса и туризма.</w:t>
      </w:r>
    </w:p>
    <w:p w:rsidR="00CD2DB0" w:rsidRPr="00383010" w:rsidRDefault="00CD2DB0" w:rsidP="00CD2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383010">
        <w:rPr>
          <w:rFonts w:ascii="Times New Roman" w:hAnsi="Times New Roman" w:cs="Times New Roman"/>
          <w:color w:val="000000"/>
          <w:spacing w:val="4"/>
          <w:sz w:val="28"/>
          <w:szCs w:val="28"/>
        </w:rPr>
        <w:t>Основными направлениями инновационной деятельности в сфере туриз</w:t>
      </w:r>
      <w:r w:rsidRPr="0038301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>ма и гостеприимства являются выпуск новых видов туристского продукта, рес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торанного продукта, гостиничных услуг и т.д., использование новой техники и </w:t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>технологии в производстве традиционных продуктов, использование новых ту</w:t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>ристских ресурсов, ранее не использовавшихся (уникальный пример - этногра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фический туризм - знакомство с традиционным бытом местного населения); </w:t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новый маркетинг, новый менеджмент;</w:t>
      </w:r>
      <w:proofErr w:type="gramEnd"/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выявление и использование новых рын</w:t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ков сбыта продукции (гостиничные и ресторанные цепи).</w:t>
      </w:r>
    </w:p>
    <w:p w:rsidR="00CD2DB0" w:rsidRPr="00383010" w:rsidRDefault="00CD2DB0" w:rsidP="00CD2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Научно-техническая революция не только стала материальной основой 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формирования массового туризма, но и оказала огромное влияние на инноваци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онную деятельность в социально-культурный сервис и туризм через высокие 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технологии, к числу которых относятся новые материалы, микропроцессорная </w:t>
      </w:r>
      <w:r w:rsidRPr="00383010">
        <w:rPr>
          <w:rFonts w:ascii="Times New Roman" w:hAnsi="Times New Roman" w:cs="Times New Roman"/>
          <w:color w:val="000000"/>
          <w:spacing w:val="6"/>
          <w:sz w:val="28"/>
          <w:szCs w:val="28"/>
        </w:rPr>
        <w:t>техника, средства информации и связи, биотехнологии. Появление полимер</w:t>
      </w:r>
      <w:r w:rsidRPr="00383010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>ных, композитных и других новых материалов привело к появлению новых ви</w:t>
      </w: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дов одежды и обуви, нового спортивного и иного снаряжения, новой тары и 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упаковки и т. д. Современные средства информации и связи оказало глубокое </w:t>
      </w:r>
      <w:r w:rsidRPr="00383010">
        <w:rPr>
          <w:rFonts w:ascii="Times New Roman" w:hAnsi="Times New Roman" w:cs="Times New Roman"/>
          <w:color w:val="000000"/>
          <w:spacing w:val="4"/>
          <w:sz w:val="28"/>
          <w:szCs w:val="28"/>
        </w:rPr>
        <w:t>влияние на общественное производство и быт людей. Как следствие - изменя</w:t>
      </w:r>
      <w:r w:rsidRPr="0038301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>ется характер и структура туризма.</w:t>
      </w:r>
    </w:p>
    <w:p w:rsidR="00CD2DB0" w:rsidRPr="00383010" w:rsidRDefault="00CD2DB0" w:rsidP="00CD2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8301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 недавнего времени значение туризма в политической, экономической и социальной жизни Узбекистана не было в полной мере определено, но сегодня, 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очевидно, что туризм, являясь выгодной отраслью </w:t>
      </w:r>
      <w:r w:rsidRPr="0038301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экономики, может стать при соответствующих условиях важнейшей статьей валового национального дохода </w:t>
      </w:r>
      <w:r w:rsidRPr="00383010">
        <w:rPr>
          <w:rFonts w:ascii="Times New Roman" w:hAnsi="Times New Roman" w:cs="Times New Roman"/>
          <w:color w:val="000000"/>
          <w:spacing w:val="-3"/>
          <w:sz w:val="28"/>
          <w:szCs w:val="28"/>
        </w:rPr>
        <w:t>Узбекистана.</w:t>
      </w:r>
    </w:p>
    <w:p w:rsidR="005D2BA4" w:rsidRDefault="005D2BA4"/>
    <w:sectPr w:rsidR="005D2BA4" w:rsidSect="005D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0228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DB0"/>
    <w:rsid w:val="0007025D"/>
    <w:rsid w:val="0014139A"/>
    <w:rsid w:val="00203E76"/>
    <w:rsid w:val="002731F0"/>
    <w:rsid w:val="00405D08"/>
    <w:rsid w:val="0058608A"/>
    <w:rsid w:val="005D2BA4"/>
    <w:rsid w:val="007A38A5"/>
    <w:rsid w:val="00CD2DB0"/>
    <w:rsid w:val="00CF37E1"/>
    <w:rsid w:val="00EC451C"/>
    <w:rsid w:val="00EE6DA6"/>
    <w:rsid w:val="00F8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4430</Characters>
  <Application>Microsoft Office Word</Application>
  <DocSecurity>0</DocSecurity>
  <Lines>36</Lines>
  <Paragraphs>10</Paragraphs>
  <ScaleCrop>false</ScaleCrop>
  <Company>TFI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dmag</dc:creator>
  <cp:lastModifiedBy>dmag</cp:lastModifiedBy>
  <cp:revision>5</cp:revision>
  <dcterms:created xsi:type="dcterms:W3CDTF">2015-06-11T06:18:00Z</dcterms:created>
  <dcterms:modified xsi:type="dcterms:W3CDTF">2015-06-11T14:27:00Z</dcterms:modified>
</cp:coreProperties>
</file>